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21" w:rsidRPr="00BC0F21" w:rsidRDefault="00BC0F21" w:rsidP="00BC0F21">
      <w:pPr>
        <w:shd w:val="clear" w:color="auto" w:fill="FFFFFF"/>
        <w:spacing w:after="0" w:line="253" w:lineRule="atLeast"/>
        <w:ind w:left="2160" w:firstLine="720"/>
        <w:rPr>
          <w:rFonts w:ascii="Calibri" w:eastAsia="Times New Roman" w:hAnsi="Calibri" w:cs="Calibri"/>
          <w:color w:val="201F1E"/>
        </w:rPr>
      </w:pPr>
      <w:r w:rsidRPr="00BC0F21">
        <w:rPr>
          <w:rFonts w:ascii="Arial" w:eastAsia="Times New Roman" w:hAnsi="Arial" w:cs="Arial"/>
          <w:color w:val="201F1E"/>
          <w:bdr w:val="none" w:sz="0" w:space="0" w:color="auto" w:frame="1"/>
        </w:rPr>
        <w:fldChar w:fldCharType="begin"/>
      </w:r>
      <w:r w:rsidRPr="00BC0F21">
        <w:rPr>
          <w:rFonts w:ascii="Arial" w:eastAsia="Times New Roman" w:hAnsi="Arial" w:cs="Arial"/>
          <w:color w:val="201F1E"/>
          <w:bdr w:val="none" w:sz="0" w:space="0" w:color="auto" w:frame="1"/>
        </w:rPr>
        <w:instrText xml:space="preserve"> HYPERLINK "https://www.mass.gov/how-to/apply-for-snap-benefits-food-stamps" \t "_blank" </w:instrText>
      </w:r>
      <w:r w:rsidRPr="00BC0F21">
        <w:rPr>
          <w:rFonts w:ascii="Arial" w:eastAsia="Times New Roman" w:hAnsi="Arial" w:cs="Arial"/>
          <w:color w:val="201F1E"/>
          <w:bdr w:val="none" w:sz="0" w:space="0" w:color="auto" w:frame="1"/>
        </w:rPr>
        <w:fldChar w:fldCharType="separate"/>
      </w:r>
      <w:r w:rsidRPr="00BC0F21">
        <w:rPr>
          <w:rFonts w:ascii="Arial" w:eastAsia="Times New Roman" w:hAnsi="Arial" w:cs="Arial"/>
          <w:color w:val="660099"/>
          <w:u w:val="single"/>
          <w:bdr w:val="none" w:sz="0" w:space="0" w:color="auto" w:frame="1"/>
        </w:rPr>
        <w:br/>
      </w:r>
      <w:r w:rsidRPr="00BC0F21">
        <w:rPr>
          <w:rFonts w:ascii="Calibri" w:eastAsia="Times New Roman" w:hAnsi="Calibri" w:cs="Calibri"/>
          <w:color w:val="1F497D"/>
          <w:sz w:val="56"/>
          <w:szCs w:val="56"/>
          <w:u w:val="single"/>
          <w:bdr w:val="none" w:sz="0" w:space="0" w:color="auto" w:frame="1"/>
        </w:rPr>
        <w:t>ARE YOU ELIGIBLE FOR SNAP?</w:t>
      </w:r>
      <w:r w:rsidRPr="00BC0F21">
        <w:rPr>
          <w:rFonts w:ascii="Arial" w:eastAsia="Times New Roman" w:hAnsi="Arial" w:cs="Arial"/>
          <w:color w:val="201F1E"/>
          <w:bdr w:val="none" w:sz="0" w:space="0" w:color="auto" w:frame="1"/>
        </w:rPr>
        <w:fldChar w:fldCharType="end"/>
      </w:r>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5" w:tgtFrame="_blank" w:history="1">
        <w:r w:rsidRPr="00BC0F21">
          <w:rPr>
            <w:rFonts w:ascii="Arial" w:eastAsia="Times New Roman" w:hAnsi="Arial" w:cs="Arial"/>
            <w:b/>
            <w:bCs/>
            <w:color w:val="990000"/>
            <w:sz w:val="27"/>
            <w:szCs w:val="27"/>
            <w:u w:val="single"/>
            <w:bdr w:val="none" w:sz="0" w:space="0" w:color="auto" w:frame="1"/>
          </w:rPr>
          <w:t>1. SNAP for Community college students:</w:t>
        </w:r>
        <w:r w:rsidRPr="00BC0F21">
          <w:rPr>
            <w:rFonts w:ascii="inherit" w:eastAsia="Times New Roman" w:hAnsi="inherit" w:cs="Arial"/>
            <w:color w:val="990000"/>
            <w:sz w:val="27"/>
            <w:szCs w:val="27"/>
            <w:u w:val="single"/>
            <w:bdr w:val="none" w:sz="0" w:space="0" w:color="auto" w:frame="1"/>
          </w:rPr>
          <w:t>  </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6" w:tgtFrame="_blank" w:history="1">
        <w:r w:rsidRPr="00BC0F21">
          <w:rPr>
            <w:rFonts w:ascii="Arial" w:eastAsia="Times New Roman" w:hAnsi="Arial" w:cs="Arial"/>
            <w:color w:val="000000"/>
            <w:u w:val="single"/>
            <w:bdr w:val="none" w:sz="0" w:space="0" w:color="auto" w:frame="1"/>
          </w:rPr>
          <w:t>Under a long-standing Massachusetts SNAP policy, the majority of low-income community college students may qualify for SNAP.  Students may be SNAP eligible if they meet any of the regular SNAP student rules below </w:t>
        </w:r>
        <w:r w:rsidRPr="00BC0F21">
          <w:rPr>
            <w:rFonts w:ascii="Arial" w:eastAsia="Times New Roman" w:hAnsi="Arial" w:cs="Arial"/>
            <w:b/>
            <w:bCs/>
            <w:color w:val="000000"/>
            <w:u w:val="single"/>
            <w:bdr w:val="none" w:sz="0" w:space="0" w:color="auto" w:frame="1"/>
          </w:rPr>
          <w:t>OR:</w:t>
        </w:r>
      </w:hyperlink>
    </w:p>
    <w:p w:rsidR="00BC0F21" w:rsidRPr="00BC0F21" w:rsidRDefault="00BC0F21" w:rsidP="00BC0F21">
      <w:pPr>
        <w:numPr>
          <w:ilvl w:val="0"/>
          <w:numId w:val="1"/>
        </w:numPr>
        <w:shd w:val="clear" w:color="auto" w:fill="FFFFFF"/>
        <w:spacing w:after="0" w:line="240" w:lineRule="auto"/>
        <w:rPr>
          <w:rFonts w:ascii="Calibri" w:eastAsia="Times New Roman" w:hAnsi="Calibri" w:cs="Calibri"/>
          <w:color w:val="000000"/>
        </w:rPr>
      </w:pPr>
      <w:hyperlink r:id="rId7" w:tgtFrame="_blank" w:history="1">
        <w:r w:rsidRPr="00BC0F21">
          <w:rPr>
            <w:rFonts w:ascii="Arial" w:eastAsia="Times New Roman" w:hAnsi="Arial" w:cs="Arial"/>
            <w:color w:val="000000"/>
            <w:u w:val="single"/>
            <w:bdr w:val="none" w:sz="0" w:space="0" w:color="auto" w:frame="1"/>
          </w:rPr>
          <w:t>The student is in a certificate or degree program that the college considers a "career and technical education" program or major as defined under the Perkins Allocation Grant. Most course of study and certificate programs tend to fall under this definition (the Perkins Allocation grant is money that the colleges get for programming, not financial aid).  </w:t>
        </w:r>
      </w:hyperlink>
    </w:p>
    <w:p w:rsidR="00BC0F21" w:rsidRPr="00BC0F21" w:rsidRDefault="00BC0F21" w:rsidP="00BC0F21">
      <w:pPr>
        <w:numPr>
          <w:ilvl w:val="0"/>
          <w:numId w:val="1"/>
        </w:numPr>
        <w:shd w:val="clear" w:color="auto" w:fill="FFFFFF"/>
        <w:spacing w:after="0" w:line="240" w:lineRule="auto"/>
        <w:rPr>
          <w:rFonts w:ascii="Calibri" w:eastAsia="Times New Roman" w:hAnsi="Calibri" w:cs="Calibri"/>
          <w:color w:val="000000"/>
        </w:rPr>
      </w:pPr>
      <w:hyperlink r:id="rId8" w:tgtFrame="_blank" w:history="1">
        <w:r w:rsidRPr="00BC0F21">
          <w:rPr>
            <w:rFonts w:ascii="Arial" w:eastAsia="Times New Roman" w:hAnsi="Arial" w:cs="Arial"/>
            <w:color w:val="000000"/>
            <w:u w:val="single"/>
            <w:bdr w:val="none" w:sz="0" w:space="0" w:color="auto" w:frame="1"/>
          </w:rPr>
          <w:t>Any degree program or course of study that the college believes will help the student become more employable.  </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9" w:tgtFrame="_blank" w:history="1">
        <w:r w:rsidRPr="00BC0F21">
          <w:rPr>
            <w:rFonts w:ascii="Arial" w:eastAsia="Times New Roman" w:hAnsi="Arial" w:cs="Arial"/>
            <w:color w:val="000000"/>
            <w:u w:val="single"/>
            <w:bdr w:val="none" w:sz="0" w:space="0" w:color="auto" w:frame="1"/>
          </w:rPr>
          <w:t>Massachusetts adopted in this expanded policy in 2010 to allow more low income community college student to qualify for SNAP.</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10" w:tgtFrame="_blank" w:history="1">
        <w:r w:rsidRPr="00BC0F21">
          <w:rPr>
            <w:rFonts w:ascii="Arial" w:eastAsia="Times New Roman" w:hAnsi="Arial" w:cs="Arial"/>
            <w:b/>
            <w:bCs/>
            <w:color w:val="990000"/>
            <w:sz w:val="27"/>
            <w:szCs w:val="27"/>
            <w:u w:val="single"/>
            <w:bdr w:val="none" w:sz="0" w:space="0" w:color="auto" w:frame="1"/>
          </w:rPr>
          <w:t>2. SNAP for 2 &amp; 4 year college students:</w:t>
        </w:r>
        <w:r w:rsidRPr="00BC0F21">
          <w:rPr>
            <w:rFonts w:ascii="inherit" w:eastAsia="Times New Roman" w:hAnsi="inherit" w:cs="Arial"/>
            <w:color w:val="000000"/>
            <w:sz w:val="27"/>
            <w:szCs w:val="27"/>
            <w:u w:val="single"/>
            <w:bdr w:val="none" w:sz="0" w:space="0" w:color="auto" w:frame="1"/>
          </w:rPr>
          <w:t>  </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11" w:tgtFrame="_blank" w:history="1">
        <w:r w:rsidRPr="00BC0F21">
          <w:rPr>
            <w:rFonts w:ascii="Arial" w:eastAsia="Times New Roman" w:hAnsi="Arial" w:cs="Arial"/>
            <w:color w:val="000000"/>
            <w:u w:val="single"/>
            <w:bdr w:val="none" w:sz="0" w:space="0" w:color="auto" w:frame="1"/>
          </w:rPr>
          <w:t>Low-income students in public or private colleges may ALSO qualify for SNAP if they meet one of the following:</w:t>
        </w:r>
      </w:hyperlink>
    </w:p>
    <w:p w:rsidR="00BC0F21" w:rsidRPr="00BC0F21" w:rsidRDefault="00BC0F21" w:rsidP="00BC0F21">
      <w:pPr>
        <w:numPr>
          <w:ilvl w:val="0"/>
          <w:numId w:val="2"/>
        </w:numPr>
        <w:shd w:val="clear" w:color="auto" w:fill="FFFFFF"/>
        <w:spacing w:after="0" w:line="240" w:lineRule="auto"/>
        <w:rPr>
          <w:rFonts w:ascii="Calibri" w:eastAsia="Times New Roman" w:hAnsi="Calibri" w:cs="Calibri"/>
          <w:color w:val="201F1E"/>
        </w:rPr>
      </w:pPr>
      <w:hyperlink r:id="rId12" w:tgtFrame="_blank" w:history="1">
        <w:r w:rsidRPr="00BC0F21">
          <w:rPr>
            <w:rFonts w:ascii="Calibri" w:eastAsia="Times New Roman" w:hAnsi="Calibri" w:cs="Calibri"/>
            <w:color w:val="0000FF"/>
            <w:u w:val="single"/>
            <w:bdr w:val="none" w:sz="0" w:space="0" w:color="auto" w:frame="1"/>
          </w:rPr>
          <w:t>Receive the state-funded </w:t>
        </w:r>
        <w:proofErr w:type="spellStart"/>
        <w:r w:rsidRPr="00BC0F21">
          <w:rPr>
            <w:rFonts w:ascii="Calibri" w:eastAsia="Times New Roman" w:hAnsi="Calibri" w:cs="Calibri"/>
            <w:color w:val="0000FF"/>
            <w:u w:val="single"/>
            <w:bdr w:val="none" w:sz="0" w:space="0" w:color="auto" w:frame="1"/>
          </w:rPr>
          <w:t>MassGrant</w:t>
        </w:r>
        <w:proofErr w:type="spellEnd"/>
        <w:proofErr w:type="gramStart"/>
        <w:r w:rsidRPr="00BC0F21">
          <w:rPr>
            <w:rFonts w:ascii="Calibri" w:eastAsia="Times New Roman" w:hAnsi="Calibri" w:cs="Calibri"/>
            <w:color w:val="0000FF"/>
            <w:u w:val="single"/>
            <w:bdr w:val="none" w:sz="0" w:space="0" w:color="auto" w:frame="1"/>
          </w:rPr>
          <w:t>  (</w:t>
        </w:r>
        <w:proofErr w:type="gramEnd"/>
        <w:r w:rsidRPr="00BC0F21">
          <w:rPr>
            <w:rFonts w:ascii="Calibri" w:eastAsia="Times New Roman" w:hAnsi="Calibri" w:cs="Calibri"/>
            <w:color w:val="0000FF"/>
            <w:u w:val="single"/>
            <w:bdr w:val="none" w:sz="0" w:space="0" w:color="auto" w:frame="1"/>
          </w:rPr>
          <w:t>a needs-based financial aid) of </w:t>
        </w:r>
        <w:r w:rsidRPr="00BC0F21">
          <w:rPr>
            <w:rFonts w:ascii="Calibri" w:eastAsia="Times New Roman" w:hAnsi="Calibri" w:cs="Calibri"/>
            <w:i/>
            <w:iCs/>
            <w:color w:val="0000FF"/>
            <w:u w:val="single"/>
            <w:bdr w:val="none" w:sz="0" w:space="0" w:color="auto" w:frame="1"/>
          </w:rPr>
          <w:t>any amount.</w:t>
        </w:r>
      </w:hyperlink>
    </w:p>
    <w:p w:rsidR="00BC0F21" w:rsidRPr="00BC0F21" w:rsidRDefault="00BC0F21" w:rsidP="00BC0F21">
      <w:pPr>
        <w:numPr>
          <w:ilvl w:val="0"/>
          <w:numId w:val="2"/>
        </w:numPr>
        <w:shd w:val="clear" w:color="auto" w:fill="FFFFFF"/>
        <w:spacing w:after="0" w:line="240" w:lineRule="auto"/>
        <w:rPr>
          <w:rFonts w:ascii="Calibri" w:eastAsia="Times New Roman" w:hAnsi="Calibri" w:cs="Calibri"/>
          <w:color w:val="201F1E"/>
        </w:rPr>
      </w:pPr>
      <w:hyperlink r:id="rId13" w:tgtFrame="_blank" w:history="1">
        <w:r w:rsidRPr="00BC0F21">
          <w:rPr>
            <w:rFonts w:ascii="Arial" w:eastAsia="Times New Roman" w:hAnsi="Arial" w:cs="Arial"/>
            <w:color w:val="000000"/>
            <w:u w:val="single"/>
            <w:bdr w:val="none" w:sz="0" w:space="0" w:color="auto" w:frame="1"/>
          </w:rPr>
          <w:t>Receive federal Work Study and have a work study placement </w:t>
        </w:r>
      </w:hyperlink>
    </w:p>
    <w:p w:rsidR="00BC0F21" w:rsidRPr="00BC0F21" w:rsidRDefault="00BC0F21" w:rsidP="00BC0F21">
      <w:pPr>
        <w:numPr>
          <w:ilvl w:val="0"/>
          <w:numId w:val="2"/>
        </w:numPr>
        <w:shd w:val="clear" w:color="auto" w:fill="FFFFFF"/>
        <w:spacing w:after="0" w:line="240" w:lineRule="auto"/>
        <w:rPr>
          <w:rFonts w:ascii="Calibri" w:eastAsia="Times New Roman" w:hAnsi="Calibri" w:cs="Calibri"/>
          <w:color w:val="201F1E"/>
        </w:rPr>
      </w:pPr>
      <w:hyperlink r:id="rId14" w:tgtFrame="_blank" w:history="1">
        <w:r w:rsidRPr="00BC0F21">
          <w:rPr>
            <w:rFonts w:ascii="Arial" w:eastAsia="Times New Roman" w:hAnsi="Arial" w:cs="Arial"/>
            <w:color w:val="000000"/>
            <w:u w:val="single"/>
            <w:bdr w:val="none" w:sz="0" w:space="0" w:color="auto" w:frame="1"/>
          </w:rPr>
          <w:t>Are working an average of 20 hours a week in a job, OR </w:t>
        </w:r>
      </w:hyperlink>
    </w:p>
    <w:p w:rsidR="00BC0F21" w:rsidRPr="00BC0F21" w:rsidRDefault="00BC0F21" w:rsidP="00BC0F21">
      <w:pPr>
        <w:numPr>
          <w:ilvl w:val="0"/>
          <w:numId w:val="2"/>
        </w:numPr>
        <w:shd w:val="clear" w:color="auto" w:fill="FFFFFF"/>
        <w:spacing w:after="0" w:line="240" w:lineRule="auto"/>
        <w:rPr>
          <w:rFonts w:ascii="Calibri" w:eastAsia="Times New Roman" w:hAnsi="Calibri" w:cs="Calibri"/>
          <w:color w:val="201F1E"/>
        </w:rPr>
      </w:pPr>
      <w:hyperlink r:id="rId15" w:tgtFrame="_blank" w:history="1">
        <w:r w:rsidRPr="00BC0F21">
          <w:rPr>
            <w:rFonts w:ascii="Arial" w:eastAsia="Times New Roman" w:hAnsi="Arial" w:cs="Arial"/>
            <w:color w:val="000000"/>
            <w:u w:val="single"/>
            <w:bdr w:val="none" w:sz="0" w:space="0" w:color="auto" w:frame="1"/>
          </w:rPr>
          <w:t xml:space="preserve">Meet other rules such as have a child, pregnant, are disabled, </w:t>
        </w:r>
        <w:proofErr w:type="spellStart"/>
        <w:r w:rsidRPr="00BC0F21">
          <w:rPr>
            <w:rFonts w:ascii="Arial" w:eastAsia="Times New Roman" w:hAnsi="Arial" w:cs="Arial"/>
            <w:color w:val="000000"/>
            <w:u w:val="single"/>
            <w:bdr w:val="none" w:sz="0" w:space="0" w:color="auto" w:frame="1"/>
          </w:rPr>
          <w:t>etc</w:t>
        </w:r>
        <w:proofErr w:type="spellEnd"/>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16" w:tgtFrame="_blank" w:history="1">
        <w:r w:rsidRPr="00BC0F21">
          <w:rPr>
            <w:rFonts w:ascii="Arial" w:eastAsia="Times New Roman" w:hAnsi="Arial" w:cs="Arial"/>
            <w:color w:val="000000"/>
            <w:u w:val="single"/>
            <w:bdr w:val="none" w:sz="0" w:space="0" w:color="auto" w:frame="1"/>
          </w:rPr>
          <w:t xml:space="preserve">Massachusetts DTA adopted the </w:t>
        </w:r>
        <w:proofErr w:type="spellStart"/>
        <w:r w:rsidRPr="00BC0F21">
          <w:rPr>
            <w:rFonts w:ascii="Arial" w:eastAsia="Times New Roman" w:hAnsi="Arial" w:cs="Arial"/>
            <w:color w:val="000000"/>
            <w:u w:val="single"/>
            <w:bdr w:val="none" w:sz="0" w:space="0" w:color="auto" w:frame="1"/>
          </w:rPr>
          <w:t>MassGrant</w:t>
        </w:r>
        <w:proofErr w:type="spellEnd"/>
        <w:r w:rsidRPr="00BC0F21">
          <w:rPr>
            <w:rFonts w:ascii="Arial" w:eastAsia="Times New Roman" w:hAnsi="Arial" w:cs="Arial"/>
            <w:color w:val="000000"/>
            <w:u w:val="single"/>
            <w:bdr w:val="none" w:sz="0" w:space="0" w:color="auto" w:frame="1"/>
          </w:rPr>
          <w:t xml:space="preserve"> policy for SNAP in August of 2017 based on how the </w:t>
        </w:r>
        <w:proofErr w:type="spellStart"/>
        <w:r w:rsidRPr="00BC0F21">
          <w:rPr>
            <w:rFonts w:ascii="Arial" w:eastAsia="Times New Roman" w:hAnsi="Arial" w:cs="Arial"/>
            <w:color w:val="000000"/>
            <w:u w:val="single"/>
            <w:bdr w:val="none" w:sz="0" w:space="0" w:color="auto" w:frame="1"/>
          </w:rPr>
          <w:t>MassGrant</w:t>
        </w:r>
        <w:proofErr w:type="spellEnd"/>
        <w:r w:rsidRPr="00BC0F21">
          <w:rPr>
            <w:rFonts w:ascii="Arial" w:eastAsia="Times New Roman" w:hAnsi="Arial" w:cs="Arial"/>
            <w:color w:val="000000"/>
            <w:u w:val="single"/>
            <w:bdr w:val="none" w:sz="0" w:space="0" w:color="auto" w:frame="1"/>
          </w:rPr>
          <w:t xml:space="preserve"> program is funded.  </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17" w:tgtFrame="_blank" w:history="1">
        <w:r w:rsidRPr="00BC0F21">
          <w:rPr>
            <w:rFonts w:ascii="Arial" w:eastAsia="Times New Roman" w:hAnsi="Arial" w:cs="Arial"/>
            <w:b/>
            <w:bCs/>
            <w:color w:val="990000"/>
            <w:sz w:val="27"/>
            <w:szCs w:val="27"/>
            <w:u w:val="single"/>
            <w:bdr w:val="none" w:sz="0" w:space="0" w:color="auto" w:frame="1"/>
          </w:rPr>
          <w:t>SNAP Advocacy Resources for Students:</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18" w:tgtFrame="_blank" w:history="1">
        <w:r w:rsidRPr="00BC0F21">
          <w:rPr>
            <w:rFonts w:ascii="Arial" w:eastAsia="Times New Roman" w:hAnsi="Arial" w:cs="Arial"/>
            <w:color w:val="000000"/>
            <w:u w:val="single"/>
            <w:bdr w:val="none" w:sz="0" w:space="0" w:color="auto" w:frame="1"/>
          </w:rPr>
          <w:t>We have created some fliers that explain the SNAP eligibility rules to students on our </w:t>
        </w:r>
        <w:r w:rsidRPr="00BC0F21">
          <w:rPr>
            <w:rFonts w:ascii="Arial" w:eastAsia="Times New Roman" w:hAnsi="Arial" w:cs="Arial"/>
            <w:color w:val="0000FF"/>
            <w:u w:val="single"/>
            <w:bdr w:val="none" w:sz="0" w:space="0" w:color="auto" w:frame="1"/>
          </w:rPr>
          <w:t>Food4Student webpage</w:t>
        </w:r>
        <w:r w:rsidRPr="00BC0F21">
          <w:rPr>
            <w:rFonts w:ascii="Arial" w:eastAsia="Times New Roman" w:hAnsi="Arial" w:cs="Arial"/>
            <w:color w:val="000000"/>
            <w:u w:val="single"/>
            <w:bdr w:val="none" w:sz="0" w:space="0" w:color="auto" w:frame="1"/>
          </w:rPr>
          <w:t>.  This webpage also includes links to the policy. </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19" w:tgtFrame="_blank" w:history="1">
        <w:r w:rsidRPr="00BC0F21">
          <w:rPr>
            <w:rFonts w:ascii="Arial" w:eastAsia="Times New Roman" w:hAnsi="Arial" w:cs="Arial"/>
            <w:color w:val="000000"/>
            <w:u w:val="single"/>
            <w:bdr w:val="none" w:sz="0" w:space="0" w:color="auto" w:frame="1"/>
          </w:rPr>
          <w:t>Of course, there are other federal SNAP rules that will determine if the student qualifies. SNAP look at their countable income (earned or unearned), the income of parents (if the student is under age 22 and lives at home with their parents), the income of a spouse if married and living with the spouse.  And if the student's lives with his/her family who already gets SNAP, they must be part of that SNAP household.  The SNAP rules also limit benefits to US citizens and certain legally present immigrants. So, it’s not a 100% "slam dunk." But it is important to know that more low-income students may qualify for SNAP in Massachusetts but not know how to apply or what the rules are.</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20" w:tgtFrame="_blank" w:history="1">
        <w:r w:rsidRPr="00BC0F21">
          <w:rPr>
            <w:rFonts w:ascii="Calibri" w:eastAsia="Times New Roman" w:hAnsi="Calibri" w:cs="Calibri"/>
            <w:color w:val="800080"/>
            <w:u w:val="single"/>
            <w:bdr w:val="none" w:sz="0" w:space="0" w:color="auto" w:frame="1"/>
          </w:rPr>
          <w:t> </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21" w:tgtFrame="_blank" w:history="1">
        <w:r w:rsidRPr="00BC0F21">
          <w:rPr>
            <w:rFonts w:ascii="Calibri" w:eastAsia="Times New Roman" w:hAnsi="Calibri" w:cs="Calibri"/>
            <w:color w:val="660099"/>
            <w:u w:val="single"/>
            <w:bdr w:val="none" w:sz="0" w:space="0" w:color="auto" w:frame="1"/>
          </w:rPr>
          <w:t> </w:t>
        </w:r>
      </w:hyperlink>
    </w:p>
    <w:p w:rsidR="00BC0F21" w:rsidRPr="00BC0F21" w:rsidRDefault="00BC0F21" w:rsidP="00BC0F21">
      <w:pPr>
        <w:shd w:val="clear" w:color="auto" w:fill="FFFFFF"/>
        <w:spacing w:after="0" w:line="240" w:lineRule="auto"/>
        <w:outlineLvl w:val="2"/>
        <w:rPr>
          <w:rFonts w:ascii="Times New Roman" w:eastAsia="Times New Roman" w:hAnsi="Times New Roman" w:cs="Times New Roman"/>
          <w:b/>
          <w:bCs/>
          <w:color w:val="201F1E"/>
          <w:sz w:val="27"/>
          <w:szCs w:val="27"/>
        </w:rPr>
      </w:pPr>
      <w:hyperlink r:id="rId22" w:tgtFrame="_blank" w:history="1">
        <w:r w:rsidRPr="00BC0F21">
          <w:rPr>
            <w:rFonts w:ascii="Arial" w:eastAsia="Times New Roman" w:hAnsi="Arial" w:cs="Arial"/>
            <w:color w:val="660099"/>
            <w:sz w:val="30"/>
            <w:szCs w:val="30"/>
            <w:u w:val="single"/>
            <w:bdr w:val="none" w:sz="0" w:space="0" w:color="auto" w:frame="1"/>
          </w:rPr>
          <w:t>Apply for SNAP benefits (food stamps) | Mass.gov</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hyperlink r:id="rId23" w:tgtFrame="_blank" w:history="1">
        <w:r w:rsidRPr="00BC0F21">
          <w:rPr>
            <w:rFonts w:ascii="Arial" w:eastAsia="Times New Roman" w:hAnsi="Arial" w:cs="Arial"/>
            <w:i/>
            <w:iCs/>
            <w:color w:val="202124"/>
            <w:sz w:val="21"/>
            <w:szCs w:val="21"/>
            <w:u w:val="single"/>
            <w:bdr w:val="none" w:sz="0" w:space="0" w:color="auto" w:frame="1"/>
          </w:rPr>
          <w:t>www.mass.gov</w:t>
        </w:r>
        <w:r w:rsidRPr="00BC0F21">
          <w:rPr>
            <w:rFonts w:ascii="Arial" w:eastAsia="Times New Roman" w:hAnsi="Arial" w:cs="Arial"/>
            <w:i/>
            <w:iCs/>
            <w:color w:val="5F6368"/>
            <w:sz w:val="21"/>
            <w:szCs w:val="21"/>
            <w:u w:val="single"/>
            <w:bdr w:val="none" w:sz="0" w:space="0" w:color="auto" w:frame="1"/>
          </w:rPr>
          <w:t> › how-to › apply-for-snap-benefits-foo...</w:t>
        </w:r>
      </w:hyperlink>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201F1E"/>
          <w:bdr w:val="none" w:sz="0" w:space="0" w:color="auto" w:frame="1"/>
        </w:rPr>
        <w:t> </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4D5156"/>
          <w:sz w:val="21"/>
          <w:szCs w:val="21"/>
          <w:bdr w:val="none" w:sz="0" w:space="0" w:color="auto" w:frame="1"/>
        </w:rPr>
        <w:t>Do you need help buying fresh, nutritious food? You may be eligible for the Supplemental Nutrition Assistance Program (</w:t>
      </w:r>
      <w:r w:rsidRPr="00BC0F21">
        <w:rPr>
          <w:rFonts w:ascii="Arial" w:eastAsia="Times New Roman" w:hAnsi="Arial" w:cs="Arial"/>
          <w:b/>
          <w:bCs/>
          <w:color w:val="5F6368"/>
          <w:sz w:val="21"/>
          <w:szCs w:val="21"/>
          <w:bdr w:val="none" w:sz="0" w:space="0" w:color="auto" w:frame="1"/>
        </w:rPr>
        <w:t>SNAP</w:t>
      </w:r>
      <w:r w:rsidRPr="00BC0F21">
        <w:rPr>
          <w:rFonts w:ascii="Arial" w:eastAsia="Times New Roman" w:hAnsi="Arial" w:cs="Arial"/>
          <w:color w:val="4D5156"/>
          <w:sz w:val="21"/>
          <w:szCs w:val="21"/>
          <w:bdr w:val="none" w:sz="0" w:space="0" w:color="auto" w:frame="1"/>
        </w:rPr>
        <w:t>), also known as food stamps.</w:t>
      </w:r>
    </w:p>
    <w:tbl>
      <w:tblPr>
        <w:tblW w:w="0" w:type="auto"/>
        <w:tblCellSpacing w:w="15" w:type="dxa"/>
        <w:tblInd w:w="330" w:type="dxa"/>
        <w:shd w:val="clear" w:color="auto" w:fill="FFFFFF"/>
        <w:tblCellMar>
          <w:top w:w="15" w:type="dxa"/>
          <w:left w:w="15" w:type="dxa"/>
          <w:bottom w:w="15" w:type="dxa"/>
          <w:right w:w="15" w:type="dxa"/>
        </w:tblCellMar>
        <w:tblLook w:val="04A0" w:firstRow="1" w:lastRow="0" w:firstColumn="1" w:lastColumn="0" w:noHBand="0" w:noVBand="1"/>
      </w:tblPr>
      <w:tblGrid>
        <w:gridCol w:w="4739"/>
        <w:gridCol w:w="4291"/>
      </w:tblGrid>
      <w:tr w:rsidR="00BC0F21" w:rsidRPr="00BC0F21" w:rsidTr="00BC0F21">
        <w:trPr>
          <w:tblCellSpacing w:w="15" w:type="dxa"/>
        </w:trPr>
        <w:tc>
          <w:tcPr>
            <w:tcW w:w="0" w:type="auto"/>
            <w:shd w:val="clear" w:color="auto" w:fill="FFFFFF"/>
            <w:tcMar>
              <w:top w:w="150" w:type="dxa"/>
              <w:left w:w="0" w:type="dxa"/>
              <w:bottom w:w="0" w:type="dxa"/>
              <w:right w:w="90" w:type="dxa"/>
            </w:tcMar>
            <w:vAlign w:val="center"/>
            <w:hideMark/>
          </w:tcPr>
          <w:p w:rsidR="00BC0F21" w:rsidRPr="00BC0F21" w:rsidRDefault="00BC0F21" w:rsidP="00BC0F21">
            <w:pPr>
              <w:spacing w:after="0" w:line="240" w:lineRule="auto"/>
              <w:outlineLvl w:val="2"/>
              <w:rPr>
                <w:rFonts w:ascii="Times New Roman" w:eastAsia="Times New Roman" w:hAnsi="Times New Roman" w:cs="Times New Roman"/>
                <w:b/>
                <w:bCs/>
                <w:color w:val="201F1E"/>
                <w:sz w:val="27"/>
                <w:szCs w:val="27"/>
              </w:rPr>
            </w:pPr>
            <w:hyperlink r:id="rId24" w:tgtFrame="_blank" w:history="1">
              <w:r w:rsidRPr="00BC0F21">
                <w:rPr>
                  <w:rFonts w:ascii="inherit" w:eastAsia="Times New Roman" w:hAnsi="inherit" w:cs="Times New Roman"/>
                  <w:color w:val="660099"/>
                  <w:sz w:val="30"/>
                  <w:szCs w:val="30"/>
                  <w:u w:val="single"/>
                  <w:bdr w:val="none" w:sz="0" w:space="0" w:color="auto" w:frame="1"/>
                </w:rPr>
                <w:t>Emergency SNAP benefits</w:t>
              </w:r>
            </w:hyperlink>
          </w:p>
          <w:p w:rsidR="00BC0F21" w:rsidRPr="00BC0F21" w:rsidRDefault="00BC0F21" w:rsidP="00BC0F21">
            <w:pPr>
              <w:spacing w:after="0" w:line="253" w:lineRule="atLeast"/>
              <w:rPr>
                <w:rFonts w:ascii="Calibri" w:eastAsia="Times New Roman" w:hAnsi="Calibri" w:cs="Calibri"/>
                <w:color w:val="201F1E"/>
              </w:rPr>
            </w:pPr>
            <w:r w:rsidRPr="00BC0F21">
              <w:rPr>
                <w:rFonts w:ascii="Calibri" w:eastAsia="Times New Roman" w:hAnsi="Calibri" w:cs="Calibri"/>
                <w:color w:val="4D5156"/>
                <w:bdr w:val="none" w:sz="0" w:space="0" w:color="auto" w:frame="1"/>
              </w:rPr>
              <w:t>Emergency SNAP benefits are for SNAP applicants that need food ...</w:t>
            </w:r>
          </w:p>
        </w:tc>
        <w:tc>
          <w:tcPr>
            <w:tcW w:w="0" w:type="auto"/>
            <w:shd w:val="clear" w:color="auto" w:fill="FFFFFF"/>
            <w:tcMar>
              <w:top w:w="150" w:type="dxa"/>
              <w:left w:w="0" w:type="dxa"/>
              <w:bottom w:w="0" w:type="dxa"/>
              <w:right w:w="90" w:type="dxa"/>
            </w:tcMar>
            <w:vAlign w:val="center"/>
            <w:hideMark/>
          </w:tcPr>
          <w:p w:rsidR="00BC0F21" w:rsidRPr="00BC0F21" w:rsidRDefault="00BC0F21" w:rsidP="00BC0F21">
            <w:pPr>
              <w:spacing w:after="0" w:line="240" w:lineRule="auto"/>
              <w:outlineLvl w:val="2"/>
              <w:rPr>
                <w:rFonts w:ascii="Times New Roman" w:eastAsia="Times New Roman" w:hAnsi="Times New Roman" w:cs="Times New Roman"/>
                <w:b/>
                <w:bCs/>
                <w:color w:val="201F1E"/>
                <w:sz w:val="27"/>
                <w:szCs w:val="27"/>
              </w:rPr>
            </w:pPr>
            <w:hyperlink r:id="rId25" w:tgtFrame="_blank" w:history="1">
              <w:r w:rsidRPr="00BC0F21">
                <w:rPr>
                  <w:rFonts w:ascii="inherit" w:eastAsia="Times New Roman" w:hAnsi="inherit" w:cs="Times New Roman"/>
                  <w:color w:val="660099"/>
                  <w:sz w:val="30"/>
                  <w:szCs w:val="30"/>
                  <w:u w:val="single"/>
                  <w:bdr w:val="none" w:sz="0" w:space="0" w:color="auto" w:frame="1"/>
                </w:rPr>
                <w:t>SNAP verifications</w:t>
              </w:r>
            </w:hyperlink>
          </w:p>
          <w:p w:rsidR="00BC0F21" w:rsidRPr="00BC0F21" w:rsidRDefault="00BC0F21" w:rsidP="00BC0F21">
            <w:pPr>
              <w:spacing w:after="0" w:line="253" w:lineRule="atLeast"/>
              <w:rPr>
                <w:rFonts w:ascii="Calibri" w:eastAsia="Times New Roman" w:hAnsi="Calibri" w:cs="Calibri"/>
                <w:color w:val="201F1E"/>
              </w:rPr>
            </w:pPr>
            <w:r w:rsidRPr="00BC0F21">
              <w:rPr>
                <w:rFonts w:ascii="Calibri" w:eastAsia="Times New Roman" w:hAnsi="Calibri" w:cs="Calibri"/>
                <w:color w:val="4D5156"/>
                <w:bdr w:val="none" w:sz="0" w:space="0" w:color="auto" w:frame="1"/>
              </w:rPr>
              <w:t>Find out what documents or information you will need to ...</w:t>
            </w:r>
          </w:p>
        </w:tc>
      </w:tr>
      <w:tr w:rsidR="00BC0F21" w:rsidRPr="00BC0F21" w:rsidTr="00BC0F21">
        <w:trPr>
          <w:tblCellSpacing w:w="15" w:type="dxa"/>
        </w:trPr>
        <w:tc>
          <w:tcPr>
            <w:tcW w:w="0" w:type="auto"/>
            <w:shd w:val="clear" w:color="auto" w:fill="FFFFFF"/>
            <w:tcMar>
              <w:top w:w="60" w:type="dxa"/>
              <w:left w:w="0" w:type="dxa"/>
              <w:bottom w:w="0" w:type="dxa"/>
              <w:right w:w="90" w:type="dxa"/>
            </w:tcMar>
            <w:vAlign w:val="center"/>
            <w:hideMark/>
          </w:tcPr>
          <w:p w:rsidR="00BC0F21" w:rsidRPr="00BC0F21" w:rsidRDefault="00BC0F21" w:rsidP="00BC0F21">
            <w:pPr>
              <w:spacing w:after="0" w:line="240" w:lineRule="auto"/>
              <w:outlineLvl w:val="2"/>
              <w:rPr>
                <w:rFonts w:ascii="Times New Roman" w:eastAsia="Times New Roman" w:hAnsi="Times New Roman" w:cs="Times New Roman"/>
                <w:b/>
                <w:bCs/>
                <w:color w:val="201F1E"/>
                <w:sz w:val="27"/>
                <w:szCs w:val="27"/>
              </w:rPr>
            </w:pPr>
            <w:hyperlink r:id="rId26" w:tgtFrame="_blank" w:history="1">
              <w:r w:rsidRPr="00BC0F21">
                <w:rPr>
                  <w:rFonts w:ascii="inherit" w:eastAsia="Times New Roman" w:hAnsi="inherit" w:cs="Times New Roman"/>
                  <w:color w:val="660099"/>
                  <w:sz w:val="30"/>
                  <w:szCs w:val="30"/>
                  <w:u w:val="single"/>
                  <w:bdr w:val="none" w:sz="0" w:space="0" w:color="auto" w:frame="1"/>
                </w:rPr>
                <w:t>Am I eligible for SNAP</w:t>
              </w:r>
            </w:hyperlink>
          </w:p>
          <w:p w:rsidR="00BC0F21" w:rsidRPr="00BC0F21" w:rsidRDefault="00BC0F21" w:rsidP="00BC0F21">
            <w:pPr>
              <w:spacing w:after="0" w:line="253" w:lineRule="atLeast"/>
              <w:rPr>
                <w:rFonts w:ascii="Calibri" w:eastAsia="Times New Roman" w:hAnsi="Calibri" w:cs="Calibri"/>
                <w:color w:val="201F1E"/>
              </w:rPr>
            </w:pPr>
            <w:r w:rsidRPr="00BC0F21">
              <w:rPr>
                <w:rFonts w:ascii="Calibri" w:eastAsia="Times New Roman" w:hAnsi="Calibri" w:cs="Calibri"/>
                <w:color w:val="4D5156"/>
                <w:bdr w:val="none" w:sz="0" w:space="0" w:color="auto" w:frame="1"/>
              </w:rPr>
              <w:lastRenderedPageBreak/>
              <w:t xml:space="preserve">Am I eligible for </w:t>
            </w:r>
            <w:proofErr w:type="gramStart"/>
            <w:r w:rsidRPr="00BC0F21">
              <w:rPr>
                <w:rFonts w:ascii="Calibri" w:eastAsia="Times New Roman" w:hAnsi="Calibri" w:cs="Calibri"/>
                <w:color w:val="4D5156"/>
                <w:bdr w:val="none" w:sz="0" w:space="0" w:color="auto" w:frame="1"/>
              </w:rPr>
              <w:t>SNAP.</w:t>
            </w:r>
            <w:proofErr w:type="gramEnd"/>
            <w:r w:rsidRPr="00BC0F21">
              <w:rPr>
                <w:rFonts w:ascii="Calibri" w:eastAsia="Times New Roman" w:hAnsi="Calibri" w:cs="Calibri"/>
                <w:color w:val="4D5156"/>
                <w:bdr w:val="none" w:sz="0" w:space="0" w:color="auto" w:frame="1"/>
              </w:rPr>
              <w:t xml:space="preserve"> Find out if you may be eligible in 10 ...</w:t>
            </w:r>
          </w:p>
        </w:tc>
        <w:tc>
          <w:tcPr>
            <w:tcW w:w="0" w:type="auto"/>
            <w:shd w:val="clear" w:color="auto" w:fill="FFFFFF"/>
            <w:tcMar>
              <w:top w:w="60" w:type="dxa"/>
              <w:left w:w="0" w:type="dxa"/>
              <w:bottom w:w="0" w:type="dxa"/>
              <w:right w:w="90" w:type="dxa"/>
            </w:tcMar>
            <w:vAlign w:val="center"/>
            <w:hideMark/>
          </w:tcPr>
          <w:p w:rsidR="00BC0F21" w:rsidRPr="00BC0F21" w:rsidRDefault="00BC0F21" w:rsidP="00BC0F21">
            <w:pPr>
              <w:spacing w:after="0" w:line="240" w:lineRule="auto"/>
              <w:outlineLvl w:val="2"/>
              <w:rPr>
                <w:rFonts w:ascii="Times New Roman" w:eastAsia="Times New Roman" w:hAnsi="Times New Roman" w:cs="Times New Roman"/>
                <w:b/>
                <w:bCs/>
                <w:color w:val="201F1E"/>
                <w:sz w:val="27"/>
                <w:szCs w:val="27"/>
              </w:rPr>
            </w:pPr>
            <w:hyperlink r:id="rId27" w:tgtFrame="_blank" w:history="1">
              <w:r w:rsidRPr="00BC0F21">
                <w:rPr>
                  <w:rFonts w:ascii="inherit" w:eastAsia="Times New Roman" w:hAnsi="inherit" w:cs="Times New Roman"/>
                  <w:color w:val="660099"/>
                  <w:sz w:val="30"/>
                  <w:szCs w:val="30"/>
                  <w:u w:val="single"/>
                  <w:bdr w:val="none" w:sz="0" w:space="0" w:color="auto" w:frame="1"/>
                </w:rPr>
                <w:t>Department of Transitional ...</w:t>
              </w:r>
            </w:hyperlink>
          </w:p>
          <w:p w:rsidR="00BC0F21" w:rsidRPr="00BC0F21" w:rsidRDefault="00BC0F21" w:rsidP="00BC0F21">
            <w:pPr>
              <w:spacing w:after="0" w:line="253" w:lineRule="atLeast"/>
              <w:rPr>
                <w:rFonts w:ascii="Calibri" w:eastAsia="Times New Roman" w:hAnsi="Calibri" w:cs="Calibri"/>
                <w:color w:val="201F1E"/>
              </w:rPr>
            </w:pPr>
            <w:r w:rsidRPr="00BC0F21">
              <w:rPr>
                <w:rFonts w:ascii="Calibri" w:eastAsia="Times New Roman" w:hAnsi="Calibri" w:cs="Calibri"/>
                <w:color w:val="4D5156"/>
                <w:bdr w:val="none" w:sz="0" w:space="0" w:color="auto" w:frame="1"/>
              </w:rPr>
              <w:lastRenderedPageBreak/>
              <w:t>Department of Transitional Assistance program eligibility ...</w:t>
            </w:r>
          </w:p>
        </w:tc>
      </w:tr>
      <w:tr w:rsidR="00BC0F21" w:rsidRPr="00BC0F21" w:rsidTr="00BC0F21">
        <w:trPr>
          <w:tblCellSpacing w:w="15" w:type="dxa"/>
        </w:trPr>
        <w:tc>
          <w:tcPr>
            <w:tcW w:w="0" w:type="auto"/>
            <w:gridSpan w:val="2"/>
            <w:shd w:val="clear" w:color="auto" w:fill="FFFFFF"/>
            <w:tcMar>
              <w:top w:w="0" w:type="dxa"/>
              <w:left w:w="90" w:type="dxa"/>
              <w:bottom w:w="0" w:type="dxa"/>
              <w:right w:w="0" w:type="dxa"/>
            </w:tcMar>
            <w:vAlign w:val="center"/>
            <w:hideMark/>
          </w:tcPr>
          <w:p w:rsidR="00BC0F21" w:rsidRPr="00BC0F21" w:rsidRDefault="00BC0F21" w:rsidP="00BC0F21">
            <w:pPr>
              <w:spacing w:after="0" w:line="240" w:lineRule="auto"/>
              <w:rPr>
                <w:rFonts w:ascii="Calibri" w:eastAsia="Times New Roman" w:hAnsi="Calibri" w:cs="Calibri"/>
                <w:color w:val="201F1E"/>
              </w:rPr>
            </w:pPr>
          </w:p>
        </w:tc>
      </w:tr>
    </w:tbl>
    <w:p w:rsidR="00BC0F21" w:rsidRPr="00BC0F21" w:rsidRDefault="00BC0F21" w:rsidP="00BC0F21">
      <w:pPr>
        <w:shd w:val="clear" w:color="auto" w:fill="FFFFFF"/>
        <w:spacing w:after="0" w:line="240" w:lineRule="auto"/>
        <w:outlineLvl w:val="1"/>
        <w:rPr>
          <w:rFonts w:ascii="Times New Roman" w:eastAsia="Times New Roman" w:hAnsi="Times New Roman" w:cs="Times New Roman"/>
          <w:b/>
          <w:bCs/>
          <w:color w:val="201F1E"/>
          <w:sz w:val="36"/>
          <w:szCs w:val="36"/>
        </w:rPr>
      </w:pPr>
      <w:r w:rsidRPr="00BC0F21">
        <w:rPr>
          <w:rFonts w:ascii="Arial" w:eastAsia="Times New Roman" w:hAnsi="Arial" w:cs="Arial"/>
          <w:b/>
          <w:bCs/>
          <w:color w:val="222222"/>
          <w:sz w:val="36"/>
          <w:szCs w:val="36"/>
          <w:bdr w:val="none" w:sz="0" w:space="0" w:color="auto" w:frame="1"/>
        </w:rPr>
        <w:t> </w:t>
      </w:r>
    </w:p>
    <w:p w:rsidR="00BC0F21" w:rsidRPr="00BC0F21" w:rsidRDefault="00BC0F21" w:rsidP="00BC0F21">
      <w:pPr>
        <w:shd w:val="clear" w:color="auto" w:fill="FFFFFF"/>
        <w:spacing w:after="200" w:line="253" w:lineRule="atLeast"/>
        <w:rPr>
          <w:rFonts w:ascii="Calibri" w:eastAsia="Times New Roman" w:hAnsi="Calibri" w:cs="Calibri"/>
          <w:color w:val="201F1E"/>
        </w:rPr>
      </w:pPr>
      <w:r w:rsidRPr="00BC0F21">
        <w:rPr>
          <w:rFonts w:ascii="Calibri" w:eastAsia="Times New Roman" w:hAnsi="Calibri" w:cs="Calibri"/>
          <w:color w:val="201F1E"/>
        </w:rPr>
        <w:t> </w:t>
      </w:r>
    </w:p>
    <w:p w:rsidR="00BC0F21" w:rsidRPr="00BC0F21" w:rsidRDefault="00BC0F21" w:rsidP="00BC0F21">
      <w:pPr>
        <w:shd w:val="clear" w:color="auto" w:fill="FFFFFF"/>
        <w:spacing w:after="200" w:line="253" w:lineRule="atLeast"/>
        <w:rPr>
          <w:rFonts w:ascii="Calibri" w:eastAsia="Times New Roman" w:hAnsi="Calibri" w:cs="Calibri"/>
          <w:color w:val="201F1E"/>
        </w:rPr>
      </w:pPr>
      <w:r w:rsidRPr="00BC0F21">
        <w:rPr>
          <w:rFonts w:ascii="Calibri" w:eastAsia="Times New Roman" w:hAnsi="Calibri" w:cs="Calibri"/>
          <w:color w:val="201F1E"/>
        </w:rPr>
        <w:t> </w:t>
      </w:r>
    </w:p>
    <w:p w:rsidR="00BC0F21" w:rsidRPr="00BC0F21" w:rsidRDefault="00BC0F21" w:rsidP="00BC0F21">
      <w:pPr>
        <w:shd w:val="clear" w:color="auto" w:fill="FFFFFF"/>
        <w:spacing w:after="0" w:line="253" w:lineRule="atLeast"/>
        <w:jc w:val="center"/>
        <w:rPr>
          <w:rFonts w:ascii="Calibri" w:eastAsia="Times New Roman" w:hAnsi="Calibri" w:cs="Calibri"/>
          <w:color w:val="201F1E"/>
        </w:rPr>
      </w:pPr>
      <w:r w:rsidRPr="00BC0F21">
        <w:rPr>
          <w:rFonts w:ascii="inherit" w:eastAsia="Times New Roman" w:hAnsi="inherit" w:cs="Calibri"/>
          <w:color w:val="1F497D"/>
          <w:sz w:val="56"/>
          <w:szCs w:val="56"/>
          <w:bdr w:val="none" w:sz="0" w:space="0" w:color="auto" w:frame="1"/>
        </w:rPr>
        <w:t>ARE YOU ELIGIBLE FOR SNAP?</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b/>
          <w:bCs/>
          <w:color w:val="990000"/>
          <w:sz w:val="27"/>
          <w:szCs w:val="27"/>
          <w:bdr w:val="none" w:sz="0" w:space="0" w:color="auto" w:frame="1"/>
        </w:rPr>
        <w:t>1. SNAP for Community college students:</w:t>
      </w:r>
      <w:r w:rsidRPr="00BC0F21">
        <w:rPr>
          <w:rFonts w:ascii="Arial" w:eastAsia="Times New Roman" w:hAnsi="Arial" w:cs="Arial"/>
          <w:color w:val="990000"/>
          <w:sz w:val="27"/>
          <w:szCs w:val="27"/>
          <w:bdr w:val="none" w:sz="0" w:space="0" w:color="auto" w:frame="1"/>
        </w:rPr>
        <w:t>  </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000000"/>
          <w:bdr w:val="none" w:sz="0" w:space="0" w:color="auto" w:frame="1"/>
        </w:rPr>
        <w:t>Under a long-standing Massachusetts SNAP policy, the majority of low-income community college students may qualify for SNAP.  Students may be SNAP eligible if they meet any of the regular SNAP student rules below </w:t>
      </w:r>
      <w:r w:rsidRPr="00BC0F21">
        <w:rPr>
          <w:rFonts w:ascii="Arial" w:eastAsia="Times New Roman" w:hAnsi="Arial" w:cs="Arial"/>
          <w:b/>
          <w:bCs/>
          <w:color w:val="000000"/>
          <w:bdr w:val="none" w:sz="0" w:space="0" w:color="auto" w:frame="1"/>
        </w:rPr>
        <w:t>OR:</w:t>
      </w:r>
    </w:p>
    <w:p w:rsidR="00BC0F21" w:rsidRPr="00BC0F21" w:rsidRDefault="00BC0F21" w:rsidP="00BC0F21">
      <w:pPr>
        <w:numPr>
          <w:ilvl w:val="0"/>
          <w:numId w:val="3"/>
        </w:numPr>
        <w:shd w:val="clear" w:color="auto" w:fill="FFFFFF"/>
        <w:spacing w:after="0" w:line="240" w:lineRule="auto"/>
        <w:rPr>
          <w:rFonts w:ascii="Calibri" w:eastAsia="Times New Roman" w:hAnsi="Calibri" w:cs="Calibri"/>
          <w:color w:val="000000"/>
        </w:rPr>
      </w:pPr>
      <w:r w:rsidRPr="00BC0F21">
        <w:rPr>
          <w:rFonts w:ascii="Arial" w:eastAsia="Times New Roman" w:hAnsi="Arial" w:cs="Arial"/>
          <w:color w:val="000000"/>
          <w:bdr w:val="none" w:sz="0" w:space="0" w:color="auto" w:frame="1"/>
        </w:rPr>
        <w:t>The student is in a certificate or degree program that the college considers a "career and technical education" program or major as defined under the Perkins Allocation Grant. Most course of study and certificate programs tend to fall under this definition (the Perkins Allocation grant is money that the colleges get for programming, not financial aid).  </w:t>
      </w:r>
    </w:p>
    <w:p w:rsidR="00BC0F21" w:rsidRPr="00BC0F21" w:rsidRDefault="00BC0F21" w:rsidP="00BC0F21">
      <w:pPr>
        <w:numPr>
          <w:ilvl w:val="0"/>
          <w:numId w:val="3"/>
        </w:numPr>
        <w:shd w:val="clear" w:color="auto" w:fill="FFFFFF"/>
        <w:spacing w:after="0" w:line="240" w:lineRule="auto"/>
        <w:rPr>
          <w:rFonts w:ascii="Calibri" w:eastAsia="Times New Roman" w:hAnsi="Calibri" w:cs="Calibri"/>
          <w:color w:val="000000"/>
        </w:rPr>
      </w:pPr>
      <w:r w:rsidRPr="00BC0F21">
        <w:rPr>
          <w:rFonts w:ascii="Arial" w:eastAsia="Times New Roman" w:hAnsi="Arial" w:cs="Arial"/>
          <w:color w:val="000000"/>
          <w:bdr w:val="none" w:sz="0" w:space="0" w:color="auto" w:frame="1"/>
        </w:rPr>
        <w:t>Any degree program or course of study that the college believes will help the student become more employable.  </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000000"/>
          <w:bdr w:val="none" w:sz="0" w:space="0" w:color="auto" w:frame="1"/>
        </w:rPr>
        <w:t>Massachusetts adopted in this expanded policy in 2010 to allow more low income community college student to qualify for SNAP.</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b/>
          <w:bCs/>
          <w:color w:val="990000"/>
          <w:sz w:val="27"/>
          <w:szCs w:val="27"/>
          <w:bdr w:val="none" w:sz="0" w:space="0" w:color="auto" w:frame="1"/>
        </w:rPr>
        <w:t>2. SNAP for 2 &amp; 4 year college students:</w:t>
      </w:r>
      <w:r w:rsidRPr="00BC0F21">
        <w:rPr>
          <w:rFonts w:ascii="Arial" w:eastAsia="Times New Roman" w:hAnsi="Arial" w:cs="Arial"/>
          <w:color w:val="000000"/>
          <w:sz w:val="27"/>
          <w:szCs w:val="27"/>
          <w:bdr w:val="none" w:sz="0" w:space="0" w:color="auto" w:frame="1"/>
        </w:rPr>
        <w:t>  </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000000"/>
          <w:bdr w:val="none" w:sz="0" w:space="0" w:color="auto" w:frame="1"/>
        </w:rPr>
        <w:t>Low-income students in public or private colleges may ALSO qualify for SNAP if they meet one of the following:</w:t>
      </w:r>
    </w:p>
    <w:p w:rsidR="00BC0F21" w:rsidRPr="00BC0F21" w:rsidRDefault="00BC0F21" w:rsidP="00BC0F21">
      <w:pPr>
        <w:numPr>
          <w:ilvl w:val="0"/>
          <w:numId w:val="4"/>
        </w:numPr>
        <w:shd w:val="clear" w:color="auto" w:fill="FFFFFF"/>
        <w:spacing w:after="0" w:line="240" w:lineRule="auto"/>
        <w:rPr>
          <w:rFonts w:ascii="Calibri" w:eastAsia="Times New Roman" w:hAnsi="Calibri" w:cs="Calibri"/>
          <w:color w:val="201F1E"/>
        </w:rPr>
      </w:pPr>
      <w:r w:rsidRPr="00BC0F21">
        <w:rPr>
          <w:rFonts w:ascii="Calibri" w:eastAsia="Times New Roman" w:hAnsi="Calibri" w:cs="Calibri"/>
          <w:color w:val="201F1E"/>
        </w:rPr>
        <w:t>Receive the state-funded</w:t>
      </w:r>
      <w:hyperlink r:id="rId28" w:tgtFrame="_blank" w:history="1">
        <w:r w:rsidRPr="00BC0F21">
          <w:rPr>
            <w:rFonts w:ascii="Calibri" w:eastAsia="Times New Roman" w:hAnsi="Calibri" w:cs="Calibri"/>
            <w:color w:val="800080"/>
            <w:u w:val="single"/>
            <w:bdr w:val="none" w:sz="0" w:space="0" w:color="auto" w:frame="1"/>
          </w:rPr>
          <w:t> </w:t>
        </w:r>
        <w:proofErr w:type="spellStart"/>
        <w:r w:rsidRPr="00BC0F21">
          <w:rPr>
            <w:rFonts w:ascii="Calibri" w:eastAsia="Times New Roman" w:hAnsi="Calibri" w:cs="Calibri"/>
            <w:color w:val="800080"/>
            <w:u w:val="single"/>
            <w:bdr w:val="none" w:sz="0" w:space="0" w:color="auto" w:frame="1"/>
          </w:rPr>
          <w:t>MassGrant</w:t>
        </w:r>
        <w:proofErr w:type="spellEnd"/>
      </w:hyperlink>
      <w:r w:rsidRPr="00BC0F21">
        <w:rPr>
          <w:rFonts w:ascii="Calibri" w:eastAsia="Times New Roman" w:hAnsi="Calibri" w:cs="Calibri"/>
          <w:color w:val="201F1E"/>
        </w:rPr>
        <w:t>  (a needs-based financial aid) of</w:t>
      </w:r>
      <w:r w:rsidRPr="00BC0F21">
        <w:rPr>
          <w:rFonts w:ascii="Calibri" w:eastAsia="Times New Roman" w:hAnsi="Calibri" w:cs="Calibri"/>
          <w:color w:val="201F1E"/>
          <w:bdr w:val="none" w:sz="0" w:space="0" w:color="auto" w:frame="1"/>
        </w:rPr>
        <w:t> </w:t>
      </w:r>
      <w:r w:rsidRPr="00BC0F21">
        <w:rPr>
          <w:rFonts w:ascii="Calibri" w:eastAsia="Times New Roman" w:hAnsi="Calibri" w:cs="Calibri"/>
          <w:i/>
          <w:iCs/>
          <w:color w:val="201F1E"/>
        </w:rPr>
        <w:t>any amount.</w:t>
      </w:r>
    </w:p>
    <w:p w:rsidR="00BC0F21" w:rsidRPr="00BC0F21" w:rsidRDefault="00BC0F21" w:rsidP="00BC0F21">
      <w:pPr>
        <w:numPr>
          <w:ilvl w:val="0"/>
          <w:numId w:val="4"/>
        </w:numPr>
        <w:shd w:val="clear" w:color="auto" w:fill="FFFFFF"/>
        <w:spacing w:after="0" w:line="240" w:lineRule="auto"/>
        <w:rPr>
          <w:rFonts w:ascii="Calibri" w:eastAsia="Times New Roman" w:hAnsi="Calibri" w:cs="Calibri"/>
          <w:color w:val="201F1E"/>
        </w:rPr>
      </w:pPr>
      <w:r w:rsidRPr="00BC0F21">
        <w:rPr>
          <w:rFonts w:ascii="Arial" w:eastAsia="Times New Roman" w:hAnsi="Arial" w:cs="Arial"/>
          <w:color w:val="000000"/>
          <w:bdr w:val="none" w:sz="0" w:space="0" w:color="auto" w:frame="1"/>
        </w:rPr>
        <w:t>Receive federal Work Study and have a work study placement </w:t>
      </w:r>
    </w:p>
    <w:p w:rsidR="00BC0F21" w:rsidRPr="00BC0F21" w:rsidRDefault="00BC0F21" w:rsidP="00BC0F21">
      <w:pPr>
        <w:numPr>
          <w:ilvl w:val="0"/>
          <w:numId w:val="4"/>
        </w:numPr>
        <w:shd w:val="clear" w:color="auto" w:fill="FFFFFF"/>
        <w:spacing w:after="0" w:line="240" w:lineRule="auto"/>
        <w:rPr>
          <w:rFonts w:ascii="Calibri" w:eastAsia="Times New Roman" w:hAnsi="Calibri" w:cs="Calibri"/>
          <w:color w:val="201F1E"/>
        </w:rPr>
      </w:pPr>
      <w:r w:rsidRPr="00BC0F21">
        <w:rPr>
          <w:rFonts w:ascii="Arial" w:eastAsia="Times New Roman" w:hAnsi="Arial" w:cs="Arial"/>
          <w:color w:val="000000"/>
          <w:bdr w:val="none" w:sz="0" w:space="0" w:color="auto" w:frame="1"/>
        </w:rPr>
        <w:t>Are working an average of 20 hours a week in a job,</w:t>
      </w:r>
      <w:r w:rsidRPr="00BC0F21">
        <w:rPr>
          <w:rFonts w:ascii="Arial" w:eastAsia="Times New Roman" w:hAnsi="Arial" w:cs="Arial"/>
          <w:color w:val="000000"/>
          <w:u w:val="single"/>
          <w:bdr w:val="none" w:sz="0" w:space="0" w:color="auto" w:frame="1"/>
        </w:rPr>
        <w:t> OR</w:t>
      </w:r>
      <w:r w:rsidRPr="00BC0F21">
        <w:rPr>
          <w:rFonts w:ascii="Arial" w:eastAsia="Times New Roman" w:hAnsi="Arial" w:cs="Arial"/>
          <w:color w:val="000000"/>
          <w:bdr w:val="none" w:sz="0" w:space="0" w:color="auto" w:frame="1"/>
        </w:rPr>
        <w:t> </w:t>
      </w:r>
    </w:p>
    <w:p w:rsidR="00BC0F21" w:rsidRPr="00BC0F21" w:rsidRDefault="00BC0F21" w:rsidP="00BC0F21">
      <w:pPr>
        <w:numPr>
          <w:ilvl w:val="0"/>
          <w:numId w:val="4"/>
        </w:numPr>
        <w:shd w:val="clear" w:color="auto" w:fill="FFFFFF"/>
        <w:spacing w:after="0" w:line="240" w:lineRule="auto"/>
        <w:rPr>
          <w:rFonts w:ascii="Calibri" w:eastAsia="Times New Roman" w:hAnsi="Calibri" w:cs="Calibri"/>
          <w:color w:val="201F1E"/>
        </w:rPr>
      </w:pPr>
      <w:r w:rsidRPr="00BC0F21">
        <w:rPr>
          <w:rFonts w:ascii="Arial" w:eastAsia="Times New Roman" w:hAnsi="Arial" w:cs="Arial"/>
          <w:color w:val="000000"/>
          <w:bdr w:val="none" w:sz="0" w:space="0" w:color="auto" w:frame="1"/>
        </w:rPr>
        <w:t xml:space="preserve">Meet other rules such as have a child, pregnant, are disabled, </w:t>
      </w:r>
      <w:proofErr w:type="spellStart"/>
      <w:r w:rsidRPr="00BC0F21">
        <w:rPr>
          <w:rFonts w:ascii="Arial" w:eastAsia="Times New Roman" w:hAnsi="Arial" w:cs="Arial"/>
          <w:color w:val="000000"/>
          <w:bdr w:val="none" w:sz="0" w:space="0" w:color="auto" w:frame="1"/>
        </w:rPr>
        <w:t>etc</w:t>
      </w:r>
      <w:proofErr w:type="spellEnd"/>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000000"/>
          <w:bdr w:val="none" w:sz="0" w:space="0" w:color="auto" w:frame="1"/>
        </w:rPr>
        <w:t xml:space="preserve">Massachusetts DTA adopted the </w:t>
      </w:r>
      <w:proofErr w:type="spellStart"/>
      <w:r w:rsidRPr="00BC0F21">
        <w:rPr>
          <w:rFonts w:ascii="Arial" w:eastAsia="Times New Roman" w:hAnsi="Arial" w:cs="Arial"/>
          <w:color w:val="000000"/>
          <w:bdr w:val="none" w:sz="0" w:space="0" w:color="auto" w:frame="1"/>
        </w:rPr>
        <w:t>MassGrant</w:t>
      </w:r>
      <w:proofErr w:type="spellEnd"/>
      <w:r w:rsidRPr="00BC0F21">
        <w:rPr>
          <w:rFonts w:ascii="Arial" w:eastAsia="Times New Roman" w:hAnsi="Arial" w:cs="Arial"/>
          <w:color w:val="000000"/>
          <w:bdr w:val="none" w:sz="0" w:space="0" w:color="auto" w:frame="1"/>
        </w:rPr>
        <w:t xml:space="preserve"> policy for SNAP in August of 2017 based on how the </w:t>
      </w:r>
      <w:proofErr w:type="spellStart"/>
      <w:r w:rsidRPr="00BC0F21">
        <w:rPr>
          <w:rFonts w:ascii="Arial" w:eastAsia="Times New Roman" w:hAnsi="Arial" w:cs="Arial"/>
          <w:color w:val="000000"/>
          <w:bdr w:val="none" w:sz="0" w:space="0" w:color="auto" w:frame="1"/>
        </w:rPr>
        <w:t>MassGrant</w:t>
      </w:r>
      <w:proofErr w:type="spellEnd"/>
      <w:r w:rsidRPr="00BC0F21">
        <w:rPr>
          <w:rFonts w:ascii="Arial" w:eastAsia="Times New Roman" w:hAnsi="Arial" w:cs="Arial"/>
          <w:color w:val="000000"/>
          <w:bdr w:val="none" w:sz="0" w:space="0" w:color="auto" w:frame="1"/>
        </w:rPr>
        <w:t xml:space="preserve"> program is funded.  </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b/>
          <w:bCs/>
          <w:color w:val="990000"/>
          <w:sz w:val="27"/>
          <w:szCs w:val="27"/>
          <w:bdr w:val="none" w:sz="0" w:space="0" w:color="auto" w:frame="1"/>
        </w:rPr>
        <w:t>SNAP Advocacy Resources for Students:</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000000"/>
          <w:bdr w:val="none" w:sz="0" w:space="0" w:color="auto" w:frame="1"/>
        </w:rPr>
        <w:t>We have created some fliers that explain the SNAP eligibility rules to students on our </w:t>
      </w:r>
      <w:hyperlink r:id="rId29" w:tgtFrame="_blank" w:history="1">
        <w:r w:rsidRPr="00BC0F21">
          <w:rPr>
            <w:rFonts w:ascii="Arial" w:eastAsia="Times New Roman" w:hAnsi="Arial" w:cs="Arial"/>
            <w:color w:val="800080"/>
            <w:u w:val="single"/>
            <w:bdr w:val="none" w:sz="0" w:space="0" w:color="auto" w:frame="1"/>
          </w:rPr>
          <w:t>Food4Student webpage</w:t>
        </w:r>
      </w:hyperlink>
      <w:r w:rsidRPr="00BC0F21">
        <w:rPr>
          <w:rFonts w:ascii="Arial" w:eastAsia="Times New Roman" w:hAnsi="Arial" w:cs="Arial"/>
          <w:color w:val="000000"/>
          <w:bdr w:val="none" w:sz="0" w:space="0" w:color="auto" w:frame="1"/>
        </w:rPr>
        <w:t>.  This webpage also includes links to the policy. </w:t>
      </w:r>
    </w:p>
    <w:p w:rsidR="00BC0F21" w:rsidRPr="00BC0F21" w:rsidRDefault="00BC0F21" w:rsidP="00BC0F21">
      <w:pPr>
        <w:shd w:val="clear" w:color="auto" w:fill="FFFFFF"/>
        <w:spacing w:after="0" w:line="253" w:lineRule="atLeast"/>
        <w:rPr>
          <w:rFonts w:ascii="Calibri" w:eastAsia="Times New Roman" w:hAnsi="Calibri" w:cs="Calibri"/>
          <w:color w:val="201F1E"/>
        </w:rPr>
      </w:pPr>
      <w:r w:rsidRPr="00BC0F21">
        <w:rPr>
          <w:rFonts w:ascii="Arial" w:eastAsia="Times New Roman" w:hAnsi="Arial" w:cs="Arial"/>
          <w:color w:val="000000"/>
          <w:bdr w:val="none" w:sz="0" w:space="0" w:color="auto" w:frame="1"/>
        </w:rPr>
        <w:t>Of course, there are other federal SNAP rules that will determine if the student qualifies. SNAP look at their countable income (earned or unearned), the income of parents (if the student is under age 22 and lives at home with their parents), the income of a spouse if married and living with the spouse.  And if the student's lives with his/her family who already gets SNAP, they must be part of that SNAP household.  The SNAP rules also limit benefits to US citizens and certain legally present immigrants. So, it’s not a 100% "slam dunk." But it is important to know that more low-income students may qualify for SNAP in Massachusetts but not know how to apply or what the rules are.</w:t>
      </w:r>
    </w:p>
    <w:p w:rsidR="006C0FAB" w:rsidRDefault="00BC0F21">
      <w:bookmarkStart w:id="0" w:name="_GoBack"/>
      <w:bookmarkEnd w:id="0"/>
    </w:p>
    <w:sectPr w:rsidR="006C0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E1EDF"/>
    <w:multiLevelType w:val="multilevel"/>
    <w:tmpl w:val="138A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9B27F1"/>
    <w:multiLevelType w:val="multilevel"/>
    <w:tmpl w:val="2BD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022DFD"/>
    <w:multiLevelType w:val="multilevel"/>
    <w:tmpl w:val="EAA8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71097F"/>
    <w:multiLevelType w:val="multilevel"/>
    <w:tmpl w:val="0D96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21"/>
    <w:rsid w:val="004A7687"/>
    <w:rsid w:val="007375C6"/>
    <w:rsid w:val="00BC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9306F-6A38-4FBE-8C8B-D1FCA570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apply-for-snap-benefits-food-stamps" TargetMode="External"/><Relationship Id="rId13" Type="http://schemas.openxmlformats.org/officeDocument/2006/relationships/hyperlink" Target="https://www.mass.gov/how-to/apply-for-snap-benefits-food-stamps" TargetMode="External"/><Relationship Id="rId18" Type="http://schemas.openxmlformats.org/officeDocument/2006/relationships/hyperlink" Target="https://www.mass.gov/how-to/apply-for-snap-benefits-food-stamps" TargetMode="External"/><Relationship Id="rId26" Type="http://schemas.openxmlformats.org/officeDocument/2006/relationships/hyperlink" Target="https://dtaconnect.eohhs.mass.gov/screening" TargetMode="External"/><Relationship Id="rId3" Type="http://schemas.openxmlformats.org/officeDocument/2006/relationships/settings" Target="settings.xml"/><Relationship Id="rId21" Type="http://schemas.openxmlformats.org/officeDocument/2006/relationships/hyperlink" Target="https://www.mass.gov/how-to/apply-for-snap-benefits-food-stamps" TargetMode="External"/><Relationship Id="rId7" Type="http://schemas.openxmlformats.org/officeDocument/2006/relationships/hyperlink" Target="https://www.mass.gov/how-to/apply-for-snap-benefits-food-stamps" TargetMode="External"/><Relationship Id="rId12" Type="http://schemas.openxmlformats.org/officeDocument/2006/relationships/hyperlink" Target="https://www.mass.gov/how-to/apply-for-snap-benefits-food-stamps" TargetMode="External"/><Relationship Id="rId17" Type="http://schemas.openxmlformats.org/officeDocument/2006/relationships/hyperlink" Target="https://www.mass.gov/how-to/apply-for-snap-benefits-food-stamps" TargetMode="External"/><Relationship Id="rId25" Type="http://schemas.openxmlformats.org/officeDocument/2006/relationships/hyperlink" Target="https://www.mass.gov/service-details/snap-verifications-what-information-you-need-to-provide" TargetMode="External"/><Relationship Id="rId2" Type="http://schemas.openxmlformats.org/officeDocument/2006/relationships/styles" Target="styles.xml"/><Relationship Id="rId16" Type="http://schemas.openxmlformats.org/officeDocument/2006/relationships/hyperlink" Target="https://www.mass.gov/how-to/apply-for-snap-benefits-food-stamps" TargetMode="External"/><Relationship Id="rId20" Type="http://schemas.openxmlformats.org/officeDocument/2006/relationships/hyperlink" Target="https://www.mass.gov/how-to/apply-for-snap-benefits-food-stamps" TargetMode="External"/><Relationship Id="rId29" Type="http://schemas.openxmlformats.org/officeDocument/2006/relationships/hyperlink" Target="https://www.masslegalservices.org/food4students" TargetMode="External"/><Relationship Id="rId1" Type="http://schemas.openxmlformats.org/officeDocument/2006/relationships/numbering" Target="numbering.xml"/><Relationship Id="rId6" Type="http://schemas.openxmlformats.org/officeDocument/2006/relationships/hyperlink" Target="https://www.mass.gov/how-to/apply-for-snap-benefits-food-stamps" TargetMode="External"/><Relationship Id="rId11" Type="http://schemas.openxmlformats.org/officeDocument/2006/relationships/hyperlink" Target="https://www.mass.gov/how-to/apply-for-snap-benefits-food-stamps" TargetMode="External"/><Relationship Id="rId24" Type="http://schemas.openxmlformats.org/officeDocument/2006/relationships/hyperlink" Target="https://www.mass.gov/service-details/emergency-snap-benefits" TargetMode="External"/><Relationship Id="rId5" Type="http://schemas.openxmlformats.org/officeDocument/2006/relationships/hyperlink" Target="https://www.mass.gov/how-to/apply-for-snap-benefits-food-stamps" TargetMode="External"/><Relationship Id="rId15" Type="http://schemas.openxmlformats.org/officeDocument/2006/relationships/hyperlink" Target="https://www.mass.gov/how-to/apply-for-snap-benefits-food-stamps" TargetMode="External"/><Relationship Id="rId23" Type="http://schemas.openxmlformats.org/officeDocument/2006/relationships/hyperlink" Target="https://www.mass.gov/how-to/apply-for-snap-benefits-food-stamps" TargetMode="External"/><Relationship Id="rId28" Type="http://schemas.openxmlformats.org/officeDocument/2006/relationships/hyperlink" Target="http://www.mass.edu/osfa/programs/massgrant.asp" TargetMode="External"/><Relationship Id="rId10" Type="http://schemas.openxmlformats.org/officeDocument/2006/relationships/hyperlink" Target="https://www.mass.gov/how-to/apply-for-snap-benefits-food-stamps" TargetMode="External"/><Relationship Id="rId19" Type="http://schemas.openxmlformats.org/officeDocument/2006/relationships/hyperlink" Target="https://www.mass.gov/how-to/apply-for-snap-benefits-food-stamp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ss.gov/how-to/apply-for-snap-benefits-food-stamps" TargetMode="External"/><Relationship Id="rId14" Type="http://schemas.openxmlformats.org/officeDocument/2006/relationships/hyperlink" Target="https://www.mass.gov/how-to/apply-for-snap-benefits-food-stamps" TargetMode="External"/><Relationship Id="rId22" Type="http://schemas.openxmlformats.org/officeDocument/2006/relationships/hyperlink" Target="https://www.mass.gov/how-to/apply-for-snap-benefits-food-stamps" TargetMode="External"/><Relationship Id="rId27" Type="http://schemas.openxmlformats.org/officeDocument/2006/relationships/hyperlink" Target="https://www.mass.gov/lists/department-of-transitional-assistance-program-eligibility-charts-and-tab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Moser</dc:creator>
  <cp:keywords/>
  <dc:description/>
  <cp:lastModifiedBy>Spencer Moser</cp:lastModifiedBy>
  <cp:revision>1</cp:revision>
  <dcterms:created xsi:type="dcterms:W3CDTF">2020-12-21T20:09:00Z</dcterms:created>
  <dcterms:modified xsi:type="dcterms:W3CDTF">2020-12-21T20:11:00Z</dcterms:modified>
</cp:coreProperties>
</file>